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55AF8" w14:textId="5304F0F2" w:rsidR="002A57BF" w:rsidRPr="002A57BF" w:rsidRDefault="002A57BF" w:rsidP="002A57BF">
      <w:pPr>
        <w:pStyle w:val="NormalWeb"/>
        <w:spacing w:before="0" w:beforeAutospacing="0" w:after="0" w:afterAutospacing="0"/>
        <w:rPr>
          <w:rFonts w:asciiTheme="minorHAnsi" w:hAnsiTheme="minorHAnsi" w:cstheme="minorHAnsi"/>
          <w:b/>
          <w:bCs/>
          <w:color w:val="0E101A"/>
          <w:sz w:val="28"/>
          <w:szCs w:val="28"/>
        </w:rPr>
      </w:pPr>
      <w:proofErr w:type="spellStart"/>
      <w:r w:rsidRPr="002A57BF">
        <w:rPr>
          <w:rFonts w:asciiTheme="minorHAnsi" w:hAnsiTheme="minorHAnsi" w:cstheme="minorHAnsi"/>
          <w:b/>
          <w:bCs/>
          <w:color w:val="0E101A"/>
          <w:sz w:val="28"/>
          <w:szCs w:val="28"/>
          <w:u w:val="single"/>
        </w:rPr>
        <w:t>Keencut</w:t>
      </w:r>
      <w:proofErr w:type="spellEnd"/>
      <w:r w:rsidRPr="002A57BF">
        <w:rPr>
          <w:rFonts w:asciiTheme="minorHAnsi" w:hAnsiTheme="minorHAnsi" w:cstheme="minorHAnsi"/>
          <w:b/>
          <w:bCs/>
          <w:color w:val="0E101A"/>
          <w:sz w:val="28"/>
          <w:szCs w:val="28"/>
          <w:u w:val="single"/>
        </w:rPr>
        <w:t xml:space="preserve"> T</w:t>
      </w:r>
      <w:r w:rsidRPr="002A57BF">
        <w:rPr>
          <w:rFonts w:asciiTheme="minorHAnsi" w:hAnsiTheme="minorHAnsi" w:cstheme="minorHAnsi"/>
          <w:b/>
          <w:bCs/>
          <w:color w:val="0E101A"/>
          <w:sz w:val="28"/>
          <w:szCs w:val="28"/>
          <w:u w:val="single"/>
        </w:rPr>
        <w:t>echnic ARC - The parcel shops’ go-to cutter!</w:t>
      </w:r>
    </w:p>
    <w:p w14:paraId="517FC5AB" w14:textId="77777777" w:rsidR="002A57BF" w:rsidRPr="002A57BF" w:rsidRDefault="002A57BF" w:rsidP="002A57BF">
      <w:pPr>
        <w:pStyle w:val="NormalWeb"/>
        <w:spacing w:before="0" w:beforeAutospacing="0" w:after="0" w:afterAutospacing="0"/>
        <w:rPr>
          <w:rFonts w:asciiTheme="minorHAnsi" w:hAnsiTheme="minorHAnsi" w:cstheme="minorHAnsi"/>
          <w:color w:val="0E101A"/>
        </w:rPr>
      </w:pPr>
    </w:p>
    <w:p w14:paraId="2DCF086A" w14:textId="55E40A42" w:rsidR="002A57BF" w:rsidRPr="002A57BF" w:rsidRDefault="002A57BF" w:rsidP="002A57BF">
      <w:pPr>
        <w:pStyle w:val="NormalWeb"/>
        <w:spacing w:before="0" w:beforeAutospacing="0" w:after="0" w:afterAutospacing="0"/>
        <w:rPr>
          <w:rFonts w:asciiTheme="minorHAnsi" w:hAnsiTheme="minorHAnsi" w:cstheme="minorHAnsi"/>
          <w:color w:val="0E101A"/>
        </w:rPr>
      </w:pPr>
      <w:r w:rsidRPr="002A57BF">
        <w:rPr>
          <w:rFonts w:asciiTheme="minorHAnsi" w:hAnsiTheme="minorHAnsi" w:cstheme="minorHAnsi"/>
          <w:color w:val="0E101A"/>
        </w:rPr>
        <w:t xml:space="preserve">If you need a hardwearing paper and light material cutter that will give years of service, look no further than the </w:t>
      </w:r>
      <w:proofErr w:type="spellStart"/>
      <w:r w:rsidRPr="002A57BF">
        <w:rPr>
          <w:rFonts w:asciiTheme="minorHAnsi" w:hAnsiTheme="minorHAnsi" w:cstheme="minorHAnsi"/>
          <w:b/>
          <w:bCs/>
          <w:color w:val="0E101A"/>
        </w:rPr>
        <w:t>Keencut</w:t>
      </w:r>
      <w:proofErr w:type="spellEnd"/>
      <w:r w:rsidRPr="002A57BF">
        <w:rPr>
          <w:rFonts w:asciiTheme="minorHAnsi" w:hAnsiTheme="minorHAnsi" w:cstheme="minorHAnsi"/>
          <w:b/>
          <w:bCs/>
          <w:color w:val="0E101A"/>
        </w:rPr>
        <w:t xml:space="preserve"> </w:t>
      </w:r>
      <w:r w:rsidRPr="002A57BF">
        <w:rPr>
          <w:rFonts w:asciiTheme="minorHAnsi" w:hAnsiTheme="minorHAnsi" w:cstheme="minorHAnsi"/>
          <w:b/>
          <w:bCs/>
          <w:color w:val="0E101A"/>
        </w:rPr>
        <w:t>Technic ARC</w:t>
      </w:r>
      <w:r w:rsidRPr="002A57BF">
        <w:rPr>
          <w:rFonts w:asciiTheme="minorHAnsi" w:hAnsiTheme="minorHAnsi" w:cstheme="minorHAnsi"/>
          <w:color w:val="0E101A"/>
        </w:rPr>
        <w:t xml:space="preserve">. Built to </w:t>
      </w:r>
      <w:proofErr w:type="spellStart"/>
      <w:r w:rsidRPr="002A57BF">
        <w:rPr>
          <w:rFonts w:asciiTheme="minorHAnsi" w:hAnsiTheme="minorHAnsi" w:cstheme="minorHAnsi"/>
          <w:color w:val="0E101A"/>
        </w:rPr>
        <w:t>Keencut’s</w:t>
      </w:r>
      <w:proofErr w:type="spellEnd"/>
      <w:r w:rsidRPr="002A57BF">
        <w:rPr>
          <w:rFonts w:asciiTheme="minorHAnsi" w:hAnsiTheme="minorHAnsi" w:cstheme="minorHAnsi"/>
          <w:color w:val="0E101A"/>
        </w:rPr>
        <w:t xml:space="preserve"> acclaimed standards, this rotary cutter will withstand constant use and not distort under pressure.</w:t>
      </w:r>
    </w:p>
    <w:p w14:paraId="7A82956F" w14:textId="77777777" w:rsidR="002A57BF" w:rsidRPr="002A57BF" w:rsidRDefault="002A57BF" w:rsidP="002A57BF">
      <w:pPr>
        <w:pStyle w:val="NormalWeb"/>
        <w:spacing w:before="0" w:beforeAutospacing="0" w:after="0" w:afterAutospacing="0"/>
        <w:rPr>
          <w:rFonts w:asciiTheme="minorHAnsi" w:hAnsiTheme="minorHAnsi" w:cstheme="minorHAnsi"/>
          <w:color w:val="0E101A"/>
        </w:rPr>
      </w:pPr>
    </w:p>
    <w:p w14:paraId="6C16AF2E" w14:textId="77777777" w:rsidR="002A57BF" w:rsidRDefault="002A57BF" w:rsidP="002A57BF">
      <w:pPr>
        <w:pStyle w:val="NormalWeb"/>
        <w:spacing w:before="0" w:beforeAutospacing="0" w:after="0" w:afterAutospacing="0"/>
        <w:rPr>
          <w:rFonts w:asciiTheme="minorHAnsi" w:hAnsiTheme="minorHAnsi" w:cstheme="minorHAnsi"/>
          <w:color w:val="0E101A"/>
        </w:rPr>
      </w:pPr>
      <w:r w:rsidRPr="002A57BF">
        <w:rPr>
          <w:rFonts w:asciiTheme="minorHAnsi" w:hAnsiTheme="minorHAnsi" w:cstheme="minorHAnsi"/>
          <w:color w:val="0E101A"/>
        </w:rPr>
        <w:t xml:space="preserve">Proven in the heavy-use environment of the parcel shop, the Technic ARC offers heavy-duty reliability, speed, and operator safety. It cuts a fast, easy straight line when ultra-high precision accuracy is not required. </w:t>
      </w:r>
    </w:p>
    <w:p w14:paraId="102DA13F" w14:textId="77777777" w:rsidR="002A57BF" w:rsidRDefault="002A57BF" w:rsidP="002A57BF">
      <w:pPr>
        <w:pStyle w:val="NormalWeb"/>
        <w:spacing w:before="0" w:beforeAutospacing="0" w:after="0" w:afterAutospacing="0"/>
        <w:rPr>
          <w:rFonts w:asciiTheme="minorHAnsi" w:hAnsiTheme="minorHAnsi" w:cstheme="minorHAnsi"/>
          <w:color w:val="0E101A"/>
        </w:rPr>
      </w:pPr>
    </w:p>
    <w:p w14:paraId="1C67FB97" w14:textId="418FB5AB" w:rsidR="002A57BF" w:rsidRPr="002A57BF" w:rsidRDefault="002A57BF" w:rsidP="002A57BF">
      <w:pPr>
        <w:pStyle w:val="NormalWeb"/>
        <w:spacing w:before="0" w:beforeAutospacing="0" w:after="0" w:afterAutospacing="0"/>
        <w:rPr>
          <w:rFonts w:asciiTheme="minorHAnsi" w:hAnsiTheme="minorHAnsi" w:cstheme="minorHAnsi"/>
          <w:color w:val="0E101A"/>
        </w:rPr>
      </w:pPr>
      <w:r w:rsidRPr="002A57BF">
        <w:rPr>
          <w:rFonts w:asciiTheme="minorHAnsi" w:hAnsiTheme="minorHAnsi" w:cstheme="minorHAnsi"/>
          <w:color w:val="0E101A"/>
        </w:rPr>
        <w:t>The Technic ARC is perfect for cutting and trimming wrapping paper, fine art papers, large format posters, and drawings. The unique monorail design has none of the instability of overhead rail cutters or the potential risk of standard paper guillotines.</w:t>
      </w:r>
    </w:p>
    <w:p w14:paraId="2CF9A78A" w14:textId="77777777" w:rsidR="002A57BF" w:rsidRDefault="002A57BF" w:rsidP="002A57BF">
      <w:pPr>
        <w:pStyle w:val="NormalWeb"/>
        <w:spacing w:before="0" w:beforeAutospacing="0" w:after="0" w:afterAutospacing="0"/>
        <w:rPr>
          <w:rFonts w:asciiTheme="minorHAnsi" w:hAnsiTheme="minorHAnsi" w:cstheme="minorHAnsi"/>
          <w:color w:val="0E101A"/>
        </w:rPr>
      </w:pPr>
    </w:p>
    <w:p w14:paraId="5C2B80EF" w14:textId="75C91C92" w:rsidR="002A57BF" w:rsidRPr="002A57BF" w:rsidRDefault="002A57BF" w:rsidP="002A57BF">
      <w:pPr>
        <w:pStyle w:val="NormalWeb"/>
        <w:spacing w:before="0" w:beforeAutospacing="0" w:after="0" w:afterAutospacing="0"/>
        <w:rPr>
          <w:rFonts w:asciiTheme="minorHAnsi" w:hAnsiTheme="minorHAnsi" w:cstheme="minorHAnsi"/>
          <w:color w:val="0E101A"/>
        </w:rPr>
      </w:pPr>
      <w:r w:rsidRPr="002A57BF">
        <w:rPr>
          <w:rFonts w:asciiTheme="minorHAnsi" w:hAnsiTheme="minorHAnsi" w:cstheme="minorHAnsi"/>
          <w:color w:val="0E101A"/>
        </w:rPr>
        <w:t xml:space="preserve">For a space-saving version, choose the </w:t>
      </w:r>
      <w:proofErr w:type="spellStart"/>
      <w:r w:rsidRPr="002A57BF">
        <w:rPr>
          <w:rFonts w:asciiTheme="minorHAnsi" w:hAnsiTheme="minorHAnsi" w:cstheme="minorHAnsi"/>
          <w:color w:val="0E101A"/>
        </w:rPr>
        <w:t>Keencut</w:t>
      </w:r>
      <w:proofErr w:type="spellEnd"/>
      <w:r w:rsidRPr="002A57BF">
        <w:rPr>
          <w:rFonts w:asciiTheme="minorHAnsi" w:hAnsiTheme="minorHAnsi" w:cstheme="minorHAnsi"/>
          <w:color w:val="0E101A"/>
        </w:rPr>
        <w:t xml:space="preserve"> Technic ARC</w:t>
      </w:r>
      <w:r>
        <w:rPr>
          <w:rFonts w:asciiTheme="minorHAnsi" w:hAnsiTheme="minorHAnsi" w:cstheme="minorHAnsi"/>
          <w:color w:val="0E101A"/>
        </w:rPr>
        <w:t xml:space="preserve"> TE,</w:t>
      </w:r>
      <w:r w:rsidRPr="002A57BF">
        <w:rPr>
          <w:rFonts w:asciiTheme="minorHAnsi" w:hAnsiTheme="minorHAnsi" w:cstheme="minorHAnsi"/>
          <w:color w:val="0E101A"/>
        </w:rPr>
        <w:t xml:space="preserve"> which fits onto the edge of a work surface to create the ideal cutting platform.</w:t>
      </w:r>
    </w:p>
    <w:p w14:paraId="0BFE29B1" w14:textId="77777777" w:rsidR="002A57BF" w:rsidRPr="002A57BF" w:rsidRDefault="002A57BF" w:rsidP="002A57BF">
      <w:pPr>
        <w:pStyle w:val="NormalWeb"/>
        <w:spacing w:before="0" w:beforeAutospacing="0" w:after="0" w:afterAutospacing="0"/>
        <w:rPr>
          <w:rFonts w:asciiTheme="minorHAnsi" w:hAnsiTheme="minorHAnsi" w:cstheme="minorHAnsi"/>
          <w:color w:val="0E101A"/>
        </w:rPr>
      </w:pPr>
      <w:r w:rsidRPr="002A57BF">
        <w:rPr>
          <w:rFonts w:asciiTheme="minorHAnsi" w:hAnsiTheme="minorHAnsi" w:cstheme="minorHAnsi"/>
          <w:color w:val="0E101A"/>
        </w:rPr>
        <w:t> </w:t>
      </w:r>
    </w:p>
    <w:p w14:paraId="30922F1D" w14:textId="77777777" w:rsidR="002A57BF" w:rsidRPr="002A57BF" w:rsidRDefault="002A57BF" w:rsidP="002A57BF">
      <w:pPr>
        <w:pStyle w:val="NormalWeb"/>
        <w:spacing w:before="0" w:beforeAutospacing="0" w:after="0" w:afterAutospacing="0"/>
        <w:rPr>
          <w:rFonts w:asciiTheme="minorHAnsi" w:hAnsiTheme="minorHAnsi" w:cstheme="minorHAnsi"/>
          <w:color w:val="0E101A"/>
        </w:rPr>
      </w:pPr>
      <w:r w:rsidRPr="002A57BF">
        <w:rPr>
          <w:rFonts w:asciiTheme="minorHAnsi" w:hAnsiTheme="minorHAnsi" w:cstheme="minorHAnsi"/>
          <w:color w:val="0E101A"/>
        </w:rPr>
        <w:t>· Proven in heavy-use environments</w:t>
      </w:r>
    </w:p>
    <w:p w14:paraId="73262DC5" w14:textId="77777777" w:rsidR="002A57BF" w:rsidRPr="002A57BF" w:rsidRDefault="002A57BF" w:rsidP="002A57BF">
      <w:pPr>
        <w:pStyle w:val="NormalWeb"/>
        <w:spacing w:before="0" w:beforeAutospacing="0" w:after="0" w:afterAutospacing="0"/>
        <w:rPr>
          <w:rFonts w:asciiTheme="minorHAnsi" w:hAnsiTheme="minorHAnsi" w:cstheme="minorHAnsi"/>
          <w:color w:val="0E101A"/>
        </w:rPr>
      </w:pPr>
      <w:r w:rsidRPr="002A57BF">
        <w:rPr>
          <w:rFonts w:asciiTheme="minorHAnsi" w:hAnsiTheme="minorHAnsi" w:cstheme="minorHAnsi"/>
          <w:color w:val="0E101A"/>
        </w:rPr>
        <w:t>· Safe for use by inexperienced users</w:t>
      </w:r>
    </w:p>
    <w:p w14:paraId="1AB6CE49" w14:textId="77777777" w:rsidR="002A57BF" w:rsidRPr="002A57BF" w:rsidRDefault="002A57BF" w:rsidP="002A57BF">
      <w:pPr>
        <w:pStyle w:val="NormalWeb"/>
        <w:spacing w:before="0" w:beforeAutospacing="0" w:after="0" w:afterAutospacing="0"/>
        <w:rPr>
          <w:rFonts w:asciiTheme="minorHAnsi" w:hAnsiTheme="minorHAnsi" w:cstheme="minorHAnsi"/>
          <w:color w:val="0E101A"/>
        </w:rPr>
      </w:pPr>
      <w:r w:rsidRPr="002A57BF">
        <w:rPr>
          <w:rFonts w:asciiTheme="minorHAnsi" w:hAnsiTheme="minorHAnsi" w:cstheme="minorHAnsi"/>
          <w:color w:val="0E101A"/>
        </w:rPr>
        <w:t>· No distortion under heavy pressure</w:t>
      </w:r>
    </w:p>
    <w:p w14:paraId="721499C3" w14:textId="77777777" w:rsidR="002A57BF" w:rsidRPr="002A57BF" w:rsidRDefault="002A57BF" w:rsidP="002A57BF">
      <w:pPr>
        <w:pStyle w:val="NormalWeb"/>
        <w:spacing w:before="0" w:beforeAutospacing="0" w:after="0" w:afterAutospacing="0"/>
        <w:rPr>
          <w:rFonts w:asciiTheme="minorHAnsi" w:hAnsiTheme="minorHAnsi" w:cstheme="minorHAnsi"/>
          <w:color w:val="0E101A"/>
        </w:rPr>
      </w:pPr>
      <w:r w:rsidRPr="002A57BF">
        <w:rPr>
          <w:rFonts w:asciiTheme="minorHAnsi" w:hAnsiTheme="minorHAnsi" w:cstheme="minorHAnsi"/>
          <w:color w:val="0E101A"/>
        </w:rPr>
        <w:t>· Stable cutting platform </w:t>
      </w:r>
    </w:p>
    <w:p w14:paraId="1B5BC67A" w14:textId="77777777" w:rsidR="002A57BF" w:rsidRPr="002A57BF" w:rsidRDefault="002A57BF" w:rsidP="002A57BF">
      <w:pPr>
        <w:pStyle w:val="NormalWeb"/>
        <w:spacing w:before="0" w:beforeAutospacing="0" w:after="0" w:afterAutospacing="0"/>
        <w:rPr>
          <w:rFonts w:asciiTheme="minorHAnsi" w:hAnsiTheme="minorHAnsi" w:cstheme="minorHAnsi"/>
          <w:color w:val="0E101A"/>
        </w:rPr>
      </w:pPr>
      <w:r w:rsidRPr="002A57BF">
        <w:rPr>
          <w:rFonts w:asciiTheme="minorHAnsi" w:hAnsiTheme="minorHAnsi" w:cstheme="minorHAnsi"/>
          <w:color w:val="0E101A"/>
        </w:rPr>
        <w:t>· Secure clamping of material</w:t>
      </w:r>
    </w:p>
    <w:p w14:paraId="2AD9FAE2" w14:textId="77777777" w:rsidR="002A57BF" w:rsidRPr="002A57BF" w:rsidRDefault="002A57BF" w:rsidP="002A57BF">
      <w:pPr>
        <w:pStyle w:val="NormalWeb"/>
        <w:spacing w:before="0" w:beforeAutospacing="0" w:after="0" w:afterAutospacing="0"/>
        <w:rPr>
          <w:rFonts w:asciiTheme="minorHAnsi" w:hAnsiTheme="minorHAnsi" w:cstheme="minorHAnsi"/>
          <w:color w:val="0E101A"/>
        </w:rPr>
      </w:pPr>
      <w:r w:rsidRPr="002A57BF">
        <w:rPr>
          <w:rFonts w:asciiTheme="minorHAnsi" w:hAnsiTheme="minorHAnsi" w:cstheme="minorHAnsi"/>
          <w:color w:val="0E101A"/>
        </w:rPr>
        <w:t>· Cuts in both directions</w:t>
      </w:r>
    </w:p>
    <w:p w14:paraId="077A6B4C" w14:textId="77777777" w:rsidR="002A57BF" w:rsidRPr="002A57BF" w:rsidRDefault="002A57BF" w:rsidP="002A57BF">
      <w:pPr>
        <w:pStyle w:val="NormalWeb"/>
        <w:spacing w:before="0" w:beforeAutospacing="0" w:after="0" w:afterAutospacing="0"/>
        <w:rPr>
          <w:rFonts w:asciiTheme="minorHAnsi" w:hAnsiTheme="minorHAnsi" w:cstheme="minorHAnsi"/>
          <w:color w:val="0E101A"/>
        </w:rPr>
      </w:pPr>
      <w:r w:rsidRPr="002A57BF">
        <w:rPr>
          <w:rFonts w:asciiTheme="minorHAnsi" w:hAnsiTheme="minorHAnsi" w:cstheme="minorHAnsi"/>
          <w:color w:val="0E101A"/>
        </w:rPr>
        <w:t>· Hardened tool steel blades guarantee sharpness </w:t>
      </w:r>
    </w:p>
    <w:p w14:paraId="7E73091D" w14:textId="77777777" w:rsidR="002A57BF" w:rsidRPr="002A57BF" w:rsidRDefault="002A57BF" w:rsidP="002A57BF">
      <w:pPr>
        <w:pStyle w:val="NormalWeb"/>
        <w:spacing w:before="0" w:beforeAutospacing="0" w:after="0" w:afterAutospacing="0"/>
        <w:rPr>
          <w:rFonts w:asciiTheme="minorHAnsi" w:hAnsiTheme="minorHAnsi" w:cstheme="minorHAnsi"/>
          <w:color w:val="0E101A"/>
        </w:rPr>
      </w:pPr>
      <w:r w:rsidRPr="002A57BF">
        <w:rPr>
          <w:rFonts w:asciiTheme="minorHAnsi" w:hAnsiTheme="minorHAnsi" w:cstheme="minorHAnsi"/>
          <w:color w:val="0E101A"/>
        </w:rPr>
        <w:t>· No overhead guide rail to obscure cut line</w:t>
      </w:r>
    </w:p>
    <w:p w14:paraId="1E319AD1" w14:textId="77777777" w:rsidR="002A57BF" w:rsidRPr="002A57BF" w:rsidRDefault="002A57BF" w:rsidP="002A57BF">
      <w:pPr>
        <w:pStyle w:val="NormalWeb"/>
        <w:spacing w:before="0" w:beforeAutospacing="0" w:after="0" w:afterAutospacing="0"/>
        <w:rPr>
          <w:rFonts w:asciiTheme="minorHAnsi" w:hAnsiTheme="minorHAnsi" w:cstheme="minorHAnsi"/>
          <w:color w:val="0E101A"/>
        </w:rPr>
      </w:pPr>
      <w:r w:rsidRPr="002A57BF">
        <w:rPr>
          <w:rFonts w:asciiTheme="minorHAnsi" w:hAnsiTheme="minorHAnsi" w:cstheme="minorHAnsi"/>
          <w:color w:val="0E101A"/>
        </w:rPr>
        <w:t>· Fits neatly on work surface or optional stand</w:t>
      </w:r>
    </w:p>
    <w:p w14:paraId="700D1260" w14:textId="77777777" w:rsidR="002A57BF" w:rsidRPr="002A57BF" w:rsidRDefault="002A57BF" w:rsidP="002A57BF">
      <w:pPr>
        <w:pStyle w:val="NormalWeb"/>
        <w:spacing w:before="0" w:beforeAutospacing="0" w:after="0" w:afterAutospacing="0"/>
        <w:rPr>
          <w:rFonts w:asciiTheme="minorHAnsi" w:hAnsiTheme="minorHAnsi" w:cstheme="minorHAnsi"/>
          <w:color w:val="0E101A"/>
        </w:rPr>
      </w:pPr>
      <w:r w:rsidRPr="002A57BF">
        <w:rPr>
          <w:rFonts w:asciiTheme="minorHAnsi" w:hAnsiTheme="minorHAnsi" w:cstheme="minorHAnsi"/>
          <w:color w:val="0E101A"/>
        </w:rPr>
        <w:t>· 5-year guarantee</w:t>
      </w:r>
    </w:p>
    <w:p w14:paraId="4BE08CF2" w14:textId="77777777" w:rsidR="00162A65" w:rsidRPr="002A57BF" w:rsidRDefault="00000000">
      <w:pPr>
        <w:rPr>
          <w:rFonts w:cstheme="minorHAnsi"/>
        </w:rPr>
      </w:pPr>
    </w:p>
    <w:sectPr w:rsidR="00162A65" w:rsidRPr="002A57BF" w:rsidSect="000949C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9641B"/>
    <w:multiLevelType w:val="hybridMultilevel"/>
    <w:tmpl w:val="38323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036499"/>
    <w:multiLevelType w:val="hybridMultilevel"/>
    <w:tmpl w:val="36A60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4425060">
    <w:abstractNumId w:val="1"/>
  </w:num>
  <w:num w:numId="2" w16cid:durableId="32076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7BF"/>
    <w:rsid w:val="00001A64"/>
    <w:rsid w:val="00005772"/>
    <w:rsid w:val="000136FD"/>
    <w:rsid w:val="00014EB4"/>
    <w:rsid w:val="0001647D"/>
    <w:rsid w:val="000352D5"/>
    <w:rsid w:val="00035D5B"/>
    <w:rsid w:val="00047AF2"/>
    <w:rsid w:val="0005609D"/>
    <w:rsid w:val="000578A5"/>
    <w:rsid w:val="00075990"/>
    <w:rsid w:val="000949CD"/>
    <w:rsid w:val="00097096"/>
    <w:rsid w:val="000B24C8"/>
    <w:rsid w:val="000C1775"/>
    <w:rsid w:val="000E5F0B"/>
    <w:rsid w:val="00131E22"/>
    <w:rsid w:val="00133A90"/>
    <w:rsid w:val="00135903"/>
    <w:rsid w:val="00137D7F"/>
    <w:rsid w:val="0015783F"/>
    <w:rsid w:val="00180192"/>
    <w:rsid w:val="00196FAD"/>
    <w:rsid w:val="001B13E0"/>
    <w:rsid w:val="001B5A53"/>
    <w:rsid w:val="001C46D2"/>
    <w:rsid w:val="001E14F7"/>
    <w:rsid w:val="001E64BB"/>
    <w:rsid w:val="001F0291"/>
    <w:rsid w:val="001F72C0"/>
    <w:rsid w:val="001F73C4"/>
    <w:rsid w:val="002153BD"/>
    <w:rsid w:val="00221A7C"/>
    <w:rsid w:val="00222F63"/>
    <w:rsid w:val="00223084"/>
    <w:rsid w:val="002407C3"/>
    <w:rsid w:val="00277C65"/>
    <w:rsid w:val="002A334A"/>
    <w:rsid w:val="002A35AC"/>
    <w:rsid w:val="002A57BF"/>
    <w:rsid w:val="002A7706"/>
    <w:rsid w:val="002B3EBC"/>
    <w:rsid w:val="002C430D"/>
    <w:rsid w:val="002D4BF1"/>
    <w:rsid w:val="002E5002"/>
    <w:rsid w:val="00332EF8"/>
    <w:rsid w:val="00346F4F"/>
    <w:rsid w:val="00350781"/>
    <w:rsid w:val="00354B3D"/>
    <w:rsid w:val="0036437D"/>
    <w:rsid w:val="00373396"/>
    <w:rsid w:val="00375DDA"/>
    <w:rsid w:val="0039337D"/>
    <w:rsid w:val="003C068D"/>
    <w:rsid w:val="003D0EE7"/>
    <w:rsid w:val="00400887"/>
    <w:rsid w:val="00404E9B"/>
    <w:rsid w:val="0041281D"/>
    <w:rsid w:val="0041731B"/>
    <w:rsid w:val="004470D2"/>
    <w:rsid w:val="00450852"/>
    <w:rsid w:val="00450D26"/>
    <w:rsid w:val="004552A1"/>
    <w:rsid w:val="00455CB3"/>
    <w:rsid w:val="004636CF"/>
    <w:rsid w:val="00472416"/>
    <w:rsid w:val="00482752"/>
    <w:rsid w:val="00483CD7"/>
    <w:rsid w:val="00490730"/>
    <w:rsid w:val="004B42A1"/>
    <w:rsid w:val="004B6CDE"/>
    <w:rsid w:val="004D14C3"/>
    <w:rsid w:val="004E3161"/>
    <w:rsid w:val="004F0E3F"/>
    <w:rsid w:val="004F29BF"/>
    <w:rsid w:val="004F49DC"/>
    <w:rsid w:val="00503499"/>
    <w:rsid w:val="00554DD6"/>
    <w:rsid w:val="005571F3"/>
    <w:rsid w:val="00557FFB"/>
    <w:rsid w:val="00572418"/>
    <w:rsid w:val="00573AC5"/>
    <w:rsid w:val="005952E0"/>
    <w:rsid w:val="0059763E"/>
    <w:rsid w:val="005A0262"/>
    <w:rsid w:val="005A29F7"/>
    <w:rsid w:val="005B2A17"/>
    <w:rsid w:val="005B4520"/>
    <w:rsid w:val="005B5F00"/>
    <w:rsid w:val="005C23C5"/>
    <w:rsid w:val="005C2E09"/>
    <w:rsid w:val="005C76FE"/>
    <w:rsid w:val="005D1A0A"/>
    <w:rsid w:val="005F1CBA"/>
    <w:rsid w:val="006110E5"/>
    <w:rsid w:val="00615AA0"/>
    <w:rsid w:val="0063595F"/>
    <w:rsid w:val="006432E5"/>
    <w:rsid w:val="00643EAC"/>
    <w:rsid w:val="006503DD"/>
    <w:rsid w:val="0066181C"/>
    <w:rsid w:val="00661CEC"/>
    <w:rsid w:val="00664362"/>
    <w:rsid w:val="00685966"/>
    <w:rsid w:val="00687658"/>
    <w:rsid w:val="0069407F"/>
    <w:rsid w:val="006A2119"/>
    <w:rsid w:val="006B13BE"/>
    <w:rsid w:val="006B6889"/>
    <w:rsid w:val="006C34BB"/>
    <w:rsid w:val="006D592E"/>
    <w:rsid w:val="00705946"/>
    <w:rsid w:val="00710BFB"/>
    <w:rsid w:val="007531EF"/>
    <w:rsid w:val="00763FBD"/>
    <w:rsid w:val="007803C2"/>
    <w:rsid w:val="00782876"/>
    <w:rsid w:val="00784BF4"/>
    <w:rsid w:val="007948D2"/>
    <w:rsid w:val="00797BF2"/>
    <w:rsid w:val="007E2669"/>
    <w:rsid w:val="007E49B7"/>
    <w:rsid w:val="007E5309"/>
    <w:rsid w:val="007E6709"/>
    <w:rsid w:val="007F2E14"/>
    <w:rsid w:val="007F7139"/>
    <w:rsid w:val="008052F6"/>
    <w:rsid w:val="008215E0"/>
    <w:rsid w:val="00825C5F"/>
    <w:rsid w:val="00832DCC"/>
    <w:rsid w:val="00842999"/>
    <w:rsid w:val="00890369"/>
    <w:rsid w:val="008B2B48"/>
    <w:rsid w:val="008B3B7A"/>
    <w:rsid w:val="008C519F"/>
    <w:rsid w:val="008C7879"/>
    <w:rsid w:val="008F17E2"/>
    <w:rsid w:val="008F7012"/>
    <w:rsid w:val="00912FBE"/>
    <w:rsid w:val="00923828"/>
    <w:rsid w:val="00926A72"/>
    <w:rsid w:val="00936493"/>
    <w:rsid w:val="009448E3"/>
    <w:rsid w:val="00945BDA"/>
    <w:rsid w:val="0094628F"/>
    <w:rsid w:val="00965BB3"/>
    <w:rsid w:val="00965D60"/>
    <w:rsid w:val="00985C48"/>
    <w:rsid w:val="009A6875"/>
    <w:rsid w:val="009B2C3D"/>
    <w:rsid w:val="009C598B"/>
    <w:rsid w:val="009C63BF"/>
    <w:rsid w:val="009D5326"/>
    <w:rsid w:val="009F32D5"/>
    <w:rsid w:val="00A00CC5"/>
    <w:rsid w:val="00A03291"/>
    <w:rsid w:val="00A13B71"/>
    <w:rsid w:val="00A14306"/>
    <w:rsid w:val="00A16BB6"/>
    <w:rsid w:val="00A6086A"/>
    <w:rsid w:val="00A67928"/>
    <w:rsid w:val="00A903B6"/>
    <w:rsid w:val="00A97B8C"/>
    <w:rsid w:val="00AC22E3"/>
    <w:rsid w:val="00AE4187"/>
    <w:rsid w:val="00AF2818"/>
    <w:rsid w:val="00B10DEF"/>
    <w:rsid w:val="00B13D46"/>
    <w:rsid w:val="00B2217B"/>
    <w:rsid w:val="00B26CCB"/>
    <w:rsid w:val="00B37CDF"/>
    <w:rsid w:val="00B421D6"/>
    <w:rsid w:val="00B44C1C"/>
    <w:rsid w:val="00B45161"/>
    <w:rsid w:val="00B45728"/>
    <w:rsid w:val="00B53F0C"/>
    <w:rsid w:val="00B5497E"/>
    <w:rsid w:val="00B55A05"/>
    <w:rsid w:val="00B55B4D"/>
    <w:rsid w:val="00B8002D"/>
    <w:rsid w:val="00BB3AA8"/>
    <w:rsid w:val="00BB772B"/>
    <w:rsid w:val="00BC0AD9"/>
    <w:rsid w:val="00BC6B8F"/>
    <w:rsid w:val="00BD77F8"/>
    <w:rsid w:val="00BE02ED"/>
    <w:rsid w:val="00BE11A3"/>
    <w:rsid w:val="00C04B6D"/>
    <w:rsid w:val="00C540C7"/>
    <w:rsid w:val="00C5510F"/>
    <w:rsid w:val="00C6318B"/>
    <w:rsid w:val="00C63B26"/>
    <w:rsid w:val="00C7682E"/>
    <w:rsid w:val="00C86BFE"/>
    <w:rsid w:val="00CC5297"/>
    <w:rsid w:val="00CD5D5D"/>
    <w:rsid w:val="00CE1925"/>
    <w:rsid w:val="00CF565B"/>
    <w:rsid w:val="00CF6B18"/>
    <w:rsid w:val="00D0126A"/>
    <w:rsid w:val="00D35595"/>
    <w:rsid w:val="00D606AE"/>
    <w:rsid w:val="00D865CD"/>
    <w:rsid w:val="00D86FA7"/>
    <w:rsid w:val="00D9428F"/>
    <w:rsid w:val="00DA2D4F"/>
    <w:rsid w:val="00DE1D7F"/>
    <w:rsid w:val="00DF0E1C"/>
    <w:rsid w:val="00DF4315"/>
    <w:rsid w:val="00E017FA"/>
    <w:rsid w:val="00E05860"/>
    <w:rsid w:val="00E23027"/>
    <w:rsid w:val="00E23D14"/>
    <w:rsid w:val="00E27745"/>
    <w:rsid w:val="00E46995"/>
    <w:rsid w:val="00E63EA8"/>
    <w:rsid w:val="00E65B3A"/>
    <w:rsid w:val="00E66604"/>
    <w:rsid w:val="00E802A1"/>
    <w:rsid w:val="00E84BD6"/>
    <w:rsid w:val="00E9201F"/>
    <w:rsid w:val="00E953E8"/>
    <w:rsid w:val="00EB3398"/>
    <w:rsid w:val="00ED766A"/>
    <w:rsid w:val="00ED7D09"/>
    <w:rsid w:val="00EF5E4A"/>
    <w:rsid w:val="00F00712"/>
    <w:rsid w:val="00F13558"/>
    <w:rsid w:val="00F36579"/>
    <w:rsid w:val="00F42630"/>
    <w:rsid w:val="00F67583"/>
    <w:rsid w:val="00F77977"/>
    <w:rsid w:val="00F97407"/>
    <w:rsid w:val="00FB5536"/>
    <w:rsid w:val="00FC05BC"/>
    <w:rsid w:val="00FE0E77"/>
    <w:rsid w:val="00FE5244"/>
    <w:rsid w:val="00FF5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37DC3DC"/>
  <w14:defaultImageDpi w14:val="32767"/>
  <w15:chartTrackingRefBased/>
  <w15:docId w15:val="{AF80D400-9D64-7A43-88F4-A1D091685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A57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57BF"/>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2A57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79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192</Words>
  <Characters>1097</Characters>
  <Application>Microsoft Office Word</Application>
  <DocSecurity>0</DocSecurity>
  <Lines>9</Lines>
  <Paragraphs>2</Paragraphs>
  <ScaleCrop>false</ScaleCrop>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Mulcahey</dc:creator>
  <cp:keywords/>
  <dc:description/>
  <cp:lastModifiedBy>Kate Mulcahey</cp:lastModifiedBy>
  <cp:revision>1</cp:revision>
  <dcterms:created xsi:type="dcterms:W3CDTF">2023-06-05T08:53:00Z</dcterms:created>
  <dcterms:modified xsi:type="dcterms:W3CDTF">2023-06-05T08:59:00Z</dcterms:modified>
</cp:coreProperties>
</file>